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F123A6" w:rsidP="0053500C">
            <w:pPr>
              <w:spacing w:line="276" w:lineRule="auto"/>
              <w:jc w:val="right"/>
              <w:rPr>
                <w:rFonts w:ascii="Arial" w:hAnsi="Arial" w:cs="Arial"/>
                <w:b/>
                <w:sz w:val="22"/>
                <w:szCs w:val="22"/>
                <w:rtl/>
              </w:rPr>
            </w:pPr>
            <w:r>
              <w:rPr>
                <w:rFonts w:ascii="Arial" w:hAnsi="Arial" w:cs="Arial" w:hint="cs"/>
                <w:b/>
                <w:sz w:val="22"/>
                <w:szCs w:val="22"/>
                <w:rtl/>
              </w:rPr>
              <w:t>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F123A6" w:rsidP="0053500C">
            <w:pPr>
              <w:spacing w:line="276" w:lineRule="auto"/>
              <w:jc w:val="right"/>
              <w:rPr>
                <w:rFonts w:ascii="Arial" w:hAnsi="Arial" w:cs="Arial"/>
                <w:b/>
                <w:sz w:val="22"/>
                <w:szCs w:val="22"/>
                <w:rtl/>
              </w:rPr>
            </w:pPr>
            <w:proofErr w:type="spellStart"/>
            <w:r>
              <w:rPr>
                <w:rFonts w:ascii="Arial" w:hAnsi="Arial" w:cs="Arial" w:hint="cs"/>
                <w:b/>
                <w:sz w:val="22"/>
                <w:szCs w:val="22"/>
                <w:rtl/>
              </w:rPr>
              <w:t>בנא"מ</w:t>
            </w:r>
            <w:proofErr w:type="spellEnd"/>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F123A6" w:rsidP="0053500C">
            <w:pPr>
              <w:spacing w:line="276" w:lineRule="auto"/>
              <w:jc w:val="right"/>
              <w:rPr>
                <w:rFonts w:ascii="Arial" w:hAnsi="Arial" w:cs="Arial"/>
                <w:b/>
                <w:sz w:val="22"/>
                <w:szCs w:val="22"/>
                <w:rtl/>
              </w:rPr>
            </w:pPr>
            <w:r>
              <w:rPr>
                <w:rFonts w:ascii="Arial" w:hAnsi="Arial" w:cs="Arial" w:hint="cs"/>
                <w:b/>
                <w:sz w:val="22"/>
                <w:szCs w:val="22"/>
                <w:rtl/>
              </w:rPr>
              <w:t>5/5/15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F123A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0750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0750C" w:rsidRPr="0053500C" w:rsidTr="0053500C">
        <w:tc>
          <w:tcPr>
            <w:tcW w:w="9178" w:type="dxa"/>
            <w:tcBorders>
              <w:bottom w:val="single" w:sz="4" w:space="0" w:color="auto"/>
            </w:tcBorders>
          </w:tcPr>
          <w:p w:rsidR="0070750C" w:rsidRPr="0053500C" w:rsidRDefault="0070750C" w:rsidP="0070750C">
            <w:pPr>
              <w:spacing w:line="276" w:lineRule="auto"/>
              <w:rPr>
                <w:rFonts w:ascii="Arial" w:hAnsi="Arial" w:cs="Arial" w:hint="cs"/>
                <w:b/>
                <w:sz w:val="22"/>
                <w:szCs w:val="22"/>
                <w:highlight w:val="yellow"/>
                <w:rtl/>
              </w:rPr>
            </w:pPr>
            <w:r>
              <w:rPr>
                <w:rFonts w:ascii="Arial" w:hAnsi="Arial" w:cs="Arial" w:hint="cs"/>
                <w:b/>
                <w:sz w:val="22"/>
                <w:szCs w:val="22"/>
                <w:highlight w:val="yellow"/>
                <w:rtl/>
              </w:rPr>
              <w:t xml:space="preserve">מחלקת </w:t>
            </w:r>
            <w:proofErr w:type="spellStart"/>
            <w:r>
              <w:rPr>
                <w:rFonts w:ascii="Arial" w:hAnsi="Arial" w:cs="Arial" w:hint="cs"/>
                <w:b/>
                <w:sz w:val="22"/>
                <w:szCs w:val="22"/>
                <w:highlight w:val="yellow"/>
                <w:rtl/>
              </w:rPr>
              <w:t>בנא"מ</w:t>
            </w:r>
            <w:proofErr w:type="spellEnd"/>
            <w:r>
              <w:rPr>
                <w:rFonts w:ascii="Arial" w:hAnsi="Arial" w:cs="Arial" w:hint="cs"/>
                <w:b/>
                <w:sz w:val="22"/>
                <w:szCs w:val="22"/>
                <w:highlight w:val="yellow"/>
                <w:rtl/>
              </w:rPr>
              <w:t xml:space="preserve"> לערוך התקשרות לתקופה של מ-1.5.15 ועד 31.1.16 עם קבוצת "</w:t>
            </w:r>
            <w:proofErr w:type="spellStart"/>
            <w:r>
              <w:rPr>
                <w:rFonts w:ascii="Arial" w:hAnsi="Arial" w:cs="Arial" w:hint="cs"/>
                <w:b/>
                <w:sz w:val="22"/>
                <w:szCs w:val="22"/>
                <w:highlight w:val="yellow"/>
                <w:rtl/>
              </w:rPr>
              <w:t>גלובל</w:t>
            </w:r>
            <w:proofErr w:type="spellEnd"/>
            <w:r>
              <w:rPr>
                <w:rFonts w:ascii="Arial" w:hAnsi="Arial" w:cs="Arial" w:hint="cs"/>
                <w:b/>
                <w:sz w:val="22"/>
                <w:szCs w:val="22"/>
                <w:highlight w:val="yellow"/>
                <w:rtl/>
              </w:rPr>
              <w:t xml:space="preserve"> ישראל בע"מ" לרכישת חלקים ופרזול למחיצות </w:t>
            </w:r>
            <w:r>
              <w:rPr>
                <w:rFonts w:ascii="Arial" w:hAnsi="Arial" w:cs="Arial"/>
                <w:b/>
                <w:sz w:val="22"/>
                <w:szCs w:val="22"/>
                <w:highlight w:val="yellow"/>
              </w:rPr>
              <w:t>open space</w:t>
            </w:r>
            <w:r>
              <w:rPr>
                <w:rFonts w:ascii="Arial" w:hAnsi="Arial" w:cs="Arial" w:hint="cs"/>
                <w:b/>
                <w:sz w:val="22"/>
                <w:szCs w:val="22"/>
                <w:highlight w:val="yellow"/>
                <w:rtl/>
              </w:rPr>
              <w:t>. שינויים ב-</w:t>
            </w:r>
            <w:r>
              <w:rPr>
                <w:rFonts w:ascii="Arial" w:hAnsi="Arial" w:cs="Arial"/>
                <w:b/>
                <w:sz w:val="22"/>
                <w:szCs w:val="22"/>
                <w:highlight w:val="yellow"/>
              </w:rPr>
              <w:t>open space</w:t>
            </w:r>
            <w:r>
              <w:rPr>
                <w:rFonts w:ascii="Arial" w:hAnsi="Arial" w:cs="Arial" w:hint="cs"/>
                <w:b/>
                <w:sz w:val="22"/>
                <w:szCs w:val="22"/>
                <w:highlight w:val="yellow"/>
                <w:rtl/>
              </w:rPr>
              <w:t xml:space="preserve"> נדרשים מעת לעת לצורך ביצוע התאמות בבניין, על פי צרכי עבודה שוטפים.</w:t>
            </w:r>
          </w:p>
        </w:tc>
      </w:tr>
      <w:tr w:rsidR="0070750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70750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70750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70750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70750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tblGrid>
      <w:tr w:rsidR="0070750C" w:rsidRPr="00813E93">
        <w:tc>
          <w:tcPr>
            <w:tcW w:w="3085" w:type="dxa"/>
          </w:tcPr>
          <w:p w:rsidR="0070750C" w:rsidRPr="00813E93" w:rsidRDefault="0070750C"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70750C" w:rsidP="00B8441A">
            <w:pPr>
              <w:rPr>
                <w:rFonts w:ascii="Arial" w:hAnsi="Arial" w:cs="Arial"/>
                <w:b/>
                <w:sz w:val="22"/>
                <w:szCs w:val="22"/>
                <w:highlight w:val="yellow"/>
                <w:rtl/>
              </w:rPr>
            </w:pPr>
            <w:r>
              <w:rPr>
                <w:rFonts w:ascii="Arial" w:hAnsi="Arial" w:cs="Arial" w:hint="cs"/>
                <w:b/>
                <w:sz w:val="22"/>
                <w:szCs w:val="22"/>
                <w:highlight w:val="yellow"/>
                <w:rtl/>
              </w:rPr>
              <w:t>"</w:t>
            </w:r>
            <w:proofErr w:type="spellStart"/>
            <w:r>
              <w:rPr>
                <w:rFonts w:ascii="Arial" w:hAnsi="Arial" w:cs="Arial" w:hint="cs"/>
                <w:b/>
                <w:sz w:val="22"/>
                <w:szCs w:val="22"/>
                <w:highlight w:val="yellow"/>
                <w:rtl/>
              </w:rPr>
              <w:t>גלובל</w:t>
            </w:r>
            <w:proofErr w:type="spellEnd"/>
            <w:r>
              <w:rPr>
                <w:rFonts w:ascii="Arial" w:hAnsi="Arial" w:cs="Arial" w:hint="cs"/>
                <w:b/>
                <w:sz w:val="22"/>
                <w:szCs w:val="22"/>
                <w:highlight w:val="yellow"/>
                <w:rtl/>
              </w:rPr>
              <w:t xml:space="preserve"> 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70750C" w:rsidP="00B8441A">
            <w:pPr>
              <w:rPr>
                <w:rFonts w:ascii="Arial" w:hAnsi="Arial" w:cs="Arial"/>
                <w:b/>
                <w:sz w:val="22"/>
                <w:szCs w:val="22"/>
                <w:highlight w:val="yellow"/>
                <w:rtl/>
              </w:rPr>
            </w:pPr>
            <w:r>
              <w:rPr>
                <w:rFonts w:ascii="Arial" w:hAnsi="Arial" w:cs="Arial" w:hint="cs"/>
                <w:b/>
                <w:sz w:val="22"/>
                <w:szCs w:val="22"/>
                <w:highlight w:val="yellow"/>
                <w:rtl/>
              </w:rPr>
              <w:t>512133323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70750C" w:rsidP="00B8441A">
            <w:pPr>
              <w:rPr>
                <w:rFonts w:ascii="Arial" w:hAnsi="Arial" w:cs="Arial"/>
                <w:b/>
                <w:sz w:val="22"/>
                <w:szCs w:val="22"/>
                <w:highlight w:val="yellow"/>
                <w:rtl/>
              </w:rPr>
            </w:pPr>
            <w:r>
              <w:rPr>
                <w:rFonts w:ascii="Arial" w:hAnsi="Arial" w:cs="Arial" w:hint="cs"/>
                <w:b/>
                <w:sz w:val="22"/>
                <w:szCs w:val="22"/>
                <w:highlight w:val="yellow"/>
                <w:rtl/>
              </w:rPr>
              <w:t>100,000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70750C" w:rsidP="00B8441A">
            <w:pPr>
              <w:rPr>
                <w:rFonts w:ascii="Arial" w:hAnsi="Arial" w:cs="Arial"/>
                <w:b/>
                <w:sz w:val="22"/>
                <w:szCs w:val="22"/>
                <w:highlight w:val="yellow"/>
                <w:rtl/>
              </w:rPr>
            </w:pPr>
            <w:r>
              <w:rPr>
                <w:rFonts w:ascii="Arial" w:hAnsi="Arial" w:cs="Arial" w:hint="cs"/>
                <w:b/>
                <w:sz w:val="22"/>
                <w:szCs w:val="22"/>
                <w:highlight w:val="yellow"/>
                <w:rtl/>
              </w:rPr>
              <w:t>1.5.2015-31.1.2016</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6B3831" w:rsidP="0053500C">
            <w:pPr>
              <w:spacing w:line="360" w:lineRule="auto"/>
              <w:rPr>
                <w:rFonts w:ascii="Arial" w:hAnsi="Arial" w:cs="Arial" w:hint="cs"/>
                <w:b/>
                <w:sz w:val="22"/>
                <w:szCs w:val="22"/>
                <w:rtl/>
              </w:rPr>
            </w:pPr>
            <w:r>
              <w:rPr>
                <w:rFonts w:ascii="Arial" w:hAnsi="Arial" w:cs="Arial" w:hint="cs"/>
                <w:b/>
                <w:sz w:val="22"/>
                <w:szCs w:val="22"/>
                <w:rtl/>
              </w:rPr>
              <w:t xml:space="preserve">לפי חוות הדעת המקצועית, יש להכיר בחברה כספק יחיד לאספקת חלקי חילוף ופרזול למחיצות </w:t>
            </w:r>
            <w:r>
              <w:rPr>
                <w:rFonts w:ascii="Arial" w:hAnsi="Arial" w:cs="Arial"/>
                <w:b/>
                <w:sz w:val="22"/>
                <w:szCs w:val="22"/>
              </w:rPr>
              <w:t xml:space="preserve">open space </w:t>
            </w:r>
            <w:r>
              <w:rPr>
                <w:rFonts w:ascii="Arial" w:hAnsi="Arial" w:cs="Arial" w:hint="cs"/>
                <w:b/>
                <w:sz w:val="22"/>
                <w:szCs w:val="22"/>
                <w:rtl/>
              </w:rPr>
              <w:t xml:space="preserve">. חברה זו סיפקה והקימה את המחיצות בעת הקמת הבניין בשנת 2002. רק בידי חברה זו מצויים החלקים המתאימים למחיצות שקיימות במשרד. חברות אחרות </w:t>
            </w:r>
            <w:r w:rsidR="00FB4A26">
              <w:rPr>
                <w:rFonts w:ascii="Arial" w:hAnsi="Arial" w:cs="Arial" w:hint="cs"/>
                <w:b/>
                <w:sz w:val="22"/>
                <w:szCs w:val="22"/>
                <w:rtl/>
              </w:rPr>
              <w:t xml:space="preserve">שמספקות חלקים למחיצות </w:t>
            </w:r>
            <w:r w:rsidR="00FB4A26">
              <w:rPr>
                <w:rFonts w:ascii="Arial" w:hAnsi="Arial" w:cs="Arial"/>
                <w:b/>
                <w:sz w:val="22"/>
                <w:szCs w:val="22"/>
              </w:rPr>
              <w:t>open space</w:t>
            </w:r>
            <w:r w:rsidR="00FB4A26">
              <w:rPr>
                <w:rFonts w:ascii="Arial" w:hAnsi="Arial" w:cs="Arial" w:hint="cs"/>
                <w:b/>
                <w:sz w:val="22"/>
                <w:szCs w:val="22"/>
                <w:rtl/>
              </w:rPr>
              <w:t xml:space="preserve"> אינן מחזיקות פריטים מהסוג הנדרש מבחינת </w:t>
            </w:r>
            <w:proofErr w:type="spellStart"/>
            <w:r w:rsidR="00FB4A26">
              <w:rPr>
                <w:rFonts w:ascii="Arial" w:hAnsi="Arial" w:cs="Arial" w:hint="cs"/>
                <w:b/>
                <w:sz w:val="22"/>
                <w:szCs w:val="22"/>
                <w:rtl/>
              </w:rPr>
              <w:t>פרופיל,דגם</w:t>
            </w:r>
            <w:proofErr w:type="spellEnd"/>
            <w:r w:rsidR="00FB4A26">
              <w:rPr>
                <w:rFonts w:ascii="Arial" w:hAnsi="Arial" w:cs="Arial" w:hint="cs"/>
                <w:b/>
                <w:sz w:val="22"/>
                <w:szCs w:val="22"/>
                <w:rtl/>
              </w:rPr>
              <w:t xml:space="preserve">, גוון </w:t>
            </w:r>
            <w:proofErr w:type="spellStart"/>
            <w:r w:rsidR="00FB4A26">
              <w:rPr>
                <w:rFonts w:ascii="Arial" w:hAnsi="Arial" w:cs="Arial" w:hint="cs"/>
                <w:b/>
                <w:sz w:val="22"/>
                <w:szCs w:val="22"/>
                <w:rtl/>
              </w:rPr>
              <w:t>וכו</w:t>
            </w:r>
            <w:proofErr w:type="spellEnd"/>
            <w:r w:rsidR="00FB4A26">
              <w:rPr>
                <w:rFonts w:ascii="Arial" w:hAnsi="Arial" w:cs="Arial" w:hint="cs"/>
                <w:b/>
                <w:sz w:val="22"/>
                <w:szCs w:val="22"/>
                <w:rtl/>
              </w:rPr>
              <w:t>'.</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FB4A26" w:rsidP="0053500C">
            <w:pPr>
              <w:spacing w:line="360" w:lineRule="auto"/>
              <w:rPr>
                <w:rFonts w:ascii="Arial" w:hAnsi="Arial" w:cs="Arial"/>
                <w:b/>
                <w:sz w:val="22"/>
                <w:szCs w:val="22"/>
                <w:rtl/>
              </w:rPr>
            </w:pPr>
            <w:r>
              <w:rPr>
                <w:rFonts w:ascii="Arial" w:hAnsi="Arial" w:cs="Arial" w:hint="cs"/>
                <w:b/>
                <w:sz w:val="22"/>
                <w:szCs w:val="22"/>
                <w:rtl/>
              </w:rPr>
              <w:t>אמנון ישראל</w:t>
            </w:r>
          </w:p>
        </w:tc>
        <w:tc>
          <w:tcPr>
            <w:tcW w:w="3420" w:type="dxa"/>
            <w:tcBorders>
              <w:bottom w:val="single" w:sz="4" w:space="0" w:color="auto"/>
            </w:tcBorders>
          </w:tcPr>
          <w:p w:rsidR="003A4534" w:rsidRPr="0053500C" w:rsidRDefault="00FB4A26" w:rsidP="0053500C">
            <w:pPr>
              <w:spacing w:line="360" w:lineRule="auto"/>
              <w:rPr>
                <w:rFonts w:ascii="Arial" w:hAnsi="Arial" w:cs="Arial"/>
                <w:b/>
                <w:sz w:val="22"/>
                <w:szCs w:val="22"/>
                <w:rtl/>
              </w:rPr>
            </w:pPr>
            <w:r>
              <w:rPr>
                <w:rFonts w:ascii="Arial" w:hAnsi="Arial" w:cs="Arial" w:hint="cs"/>
                <w:b/>
                <w:sz w:val="22"/>
                <w:szCs w:val="22"/>
                <w:rtl/>
              </w:rPr>
              <w:t xml:space="preserve">מנהל מחלקת </w:t>
            </w:r>
            <w:proofErr w:type="spellStart"/>
            <w:r>
              <w:rPr>
                <w:rFonts w:ascii="Arial" w:hAnsi="Arial" w:cs="Arial" w:hint="cs"/>
                <w:b/>
                <w:sz w:val="22"/>
                <w:szCs w:val="22"/>
                <w:rtl/>
              </w:rPr>
              <w:t>בנא"מ</w:t>
            </w:r>
            <w:proofErr w:type="spellEnd"/>
          </w:p>
        </w:tc>
        <w:tc>
          <w:tcPr>
            <w:tcW w:w="3202" w:type="dxa"/>
            <w:tcBorders>
              <w:bottom w:val="single" w:sz="4" w:space="0" w:color="auto"/>
            </w:tcBorders>
          </w:tcPr>
          <w:p w:rsidR="003A4534" w:rsidRPr="0053500C" w:rsidRDefault="00FB4A26" w:rsidP="0053500C">
            <w:pPr>
              <w:spacing w:line="360" w:lineRule="auto"/>
              <w:rPr>
                <w:rFonts w:ascii="Arial" w:hAnsi="Arial" w:cs="Arial"/>
                <w:b/>
                <w:sz w:val="22"/>
                <w:szCs w:val="22"/>
                <w:rtl/>
              </w:rPr>
            </w:pPr>
            <w:r>
              <w:rPr>
                <w:rFonts w:ascii="Arial" w:hAnsi="Arial" w:cs="Arial" w:hint="cs"/>
                <w:b/>
                <w:sz w:val="22"/>
                <w:szCs w:val="22"/>
                <w:rtl/>
              </w:rPr>
              <w:t>אמנון ישראל</w:t>
            </w:r>
            <w:bookmarkStart w:id="0" w:name="_GoBack"/>
            <w:bookmarkEnd w:id="0"/>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367" w:rsidRDefault="00184367">
      <w:r>
        <w:separator/>
      </w:r>
    </w:p>
    <w:p w:rsidR="00184367" w:rsidRDefault="00184367"/>
  </w:endnote>
  <w:endnote w:type="continuationSeparator" w:id="0">
    <w:p w:rsidR="00184367" w:rsidRDefault="00184367">
      <w:r>
        <w:continuationSeparator/>
      </w:r>
    </w:p>
    <w:p w:rsidR="00184367" w:rsidRDefault="001843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B4A2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B4A2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0750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0750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367" w:rsidRDefault="00184367">
      <w:r>
        <w:separator/>
      </w:r>
    </w:p>
    <w:p w:rsidR="00184367" w:rsidRDefault="00184367"/>
  </w:footnote>
  <w:footnote w:type="continuationSeparator" w:id="0">
    <w:p w:rsidR="00184367" w:rsidRDefault="00184367">
      <w:r>
        <w:continuationSeparator/>
      </w:r>
    </w:p>
    <w:p w:rsidR="00184367" w:rsidRDefault="001843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B4A2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3831"/>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0750C"/>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3A6"/>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26"/>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BBC2B7-ED59-4621-88B4-B860B8103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247</Words>
  <Characters>1240</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1485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2</cp:revision>
  <cp:lastPrinted>2007-04-23T06:38:00Z</cp:lastPrinted>
  <dcterms:created xsi:type="dcterms:W3CDTF">2015-05-06T07:49:00Z</dcterms:created>
  <dcterms:modified xsi:type="dcterms:W3CDTF">2015-05-06T07:49:00Z</dcterms:modified>
</cp:coreProperties>
</file>